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619" w:rsidRDefault="00074F72" w:rsidP="00A511E2">
      <w:pPr>
        <w:rPr>
          <w:rFonts w:eastAsia="Calibri"/>
          <w:b/>
          <w:bCs/>
          <w:sz w:val="28"/>
          <w:szCs w:val="28"/>
          <w:lang w:eastAsia="en-US"/>
        </w:rPr>
      </w:pPr>
      <w:r>
        <w:t>:</w:t>
      </w:r>
    </w:p>
    <w:p w:rsidR="00E70619" w:rsidRDefault="00E70619">
      <w:pPr>
        <w:jc w:val="center"/>
        <w:rPr>
          <w:rFonts w:eastAsia="Calibri"/>
          <w:b/>
          <w:bCs/>
          <w:sz w:val="24"/>
          <w:szCs w:val="24"/>
        </w:rPr>
      </w:pPr>
    </w:p>
    <w:p w:rsidR="00E70619" w:rsidRPr="00A511E2" w:rsidRDefault="00A511E2" w:rsidP="00A511E2">
      <w:pPr>
        <w:widowControl w:val="0"/>
        <w:ind w:firstLine="709"/>
        <w:jc w:val="center"/>
        <w:rPr>
          <w:sz w:val="28"/>
          <w:szCs w:val="28"/>
        </w:rPr>
      </w:pPr>
      <w:r w:rsidRPr="00A511E2">
        <w:rPr>
          <w:rFonts w:eastAsia="Calibri"/>
          <w:b/>
          <w:bCs/>
          <w:sz w:val="28"/>
          <w:szCs w:val="28"/>
        </w:rPr>
        <w:t>Информация для иностранных граждан поступающих в МБОУ «Гимназия №183»</w:t>
      </w:r>
    </w:p>
    <w:p w:rsidR="00E70619" w:rsidRPr="00A511E2" w:rsidRDefault="00E70619" w:rsidP="00A511E2">
      <w:pPr>
        <w:widowControl w:val="0"/>
        <w:ind w:left="850" w:hanging="567"/>
        <w:jc w:val="center"/>
        <w:rPr>
          <w:sz w:val="28"/>
          <w:szCs w:val="28"/>
        </w:rPr>
      </w:pPr>
    </w:p>
    <w:p w:rsidR="00E70619" w:rsidRDefault="00074F72">
      <w:pPr>
        <w:pStyle w:val="a3"/>
        <w:widowControl w:val="0"/>
        <w:numPr>
          <w:ilvl w:val="0"/>
          <w:numId w:val="2"/>
        </w:numPr>
        <w:ind w:left="850" w:hanging="567"/>
        <w:jc w:val="both"/>
        <w:rPr>
          <w:sz w:val="28"/>
          <w:szCs w:val="28"/>
        </w:rPr>
      </w:pPr>
      <w:r>
        <w:rPr>
          <w:sz w:val="28"/>
          <w:szCs w:val="28"/>
        </w:rPr>
        <w:t>Методические материалы по вопросу проведения тестирования на знание русского языка, достаточное для освоения образовательных программ начального общего, основного общего и среднего</w:t>
      </w:r>
      <w:r>
        <w:rPr>
          <w:sz w:val="28"/>
          <w:szCs w:val="28"/>
        </w:rPr>
        <w:t xml:space="preserve"> общего  образования  (письмо Рособрнадзора от 21.03.2025 № 02-48).Ссылка:</w:t>
      </w:r>
    </w:p>
    <w:p w:rsidR="00E70619" w:rsidRDefault="00074F72">
      <w:pPr>
        <w:widowControl w:val="0"/>
        <w:ind w:left="850"/>
        <w:jc w:val="both"/>
        <w:rPr>
          <w:sz w:val="28"/>
          <w:szCs w:val="28"/>
        </w:rPr>
      </w:pPr>
      <w:hyperlink r:id="rId7" w:tooltip="https://obrnadzor.tatarstan.ru/departament-informiruet.htm?pub_id=4528668" w:history="1">
        <w:r>
          <w:rPr>
            <w:rStyle w:val="af9"/>
            <w:sz w:val="28"/>
            <w:szCs w:val="28"/>
          </w:rPr>
          <w:t>https://obrn</w:t>
        </w:r>
        <w:r>
          <w:rPr>
            <w:rStyle w:val="af9"/>
            <w:sz w:val="28"/>
            <w:szCs w:val="28"/>
          </w:rPr>
          <w:t>adzor.tatarstan.ru/departament-informiruet.htm?pub_id=4528668</w:t>
        </w:r>
      </w:hyperlink>
    </w:p>
    <w:p w:rsidR="00E70619" w:rsidRDefault="00E70619">
      <w:pPr>
        <w:widowControl w:val="0"/>
        <w:ind w:left="850"/>
        <w:jc w:val="both"/>
        <w:rPr>
          <w:sz w:val="28"/>
          <w:szCs w:val="28"/>
        </w:rPr>
      </w:pPr>
    </w:p>
    <w:p w:rsidR="00E70619" w:rsidRDefault="00074F72">
      <w:pPr>
        <w:pStyle w:val="a3"/>
        <w:widowControl w:val="0"/>
        <w:numPr>
          <w:ilvl w:val="0"/>
          <w:numId w:val="2"/>
        </w:numPr>
        <w:pBdr>
          <w:top w:val="none" w:sz="4" w:space="0" w:color="000000"/>
          <w:left w:val="none" w:sz="4" w:space="0" w:color="000000"/>
          <w:bottom w:val="none" w:sz="4" w:space="0" w:color="000000"/>
          <w:right w:val="none" w:sz="4" w:space="0" w:color="000000"/>
        </w:pBdr>
        <w:ind w:left="850" w:hanging="567"/>
        <w:jc w:val="both"/>
        <w:rPr>
          <w:sz w:val="28"/>
          <w:szCs w:val="28"/>
        </w:rPr>
      </w:pPr>
      <w:hyperlink r:id="rId8" w:tooltip="https://obrnadzor.tatarstan.ru/departament-informiruet.htm?pub_id=4528676" w:history="1">
        <w:r>
          <w:rPr>
            <w:sz w:val="28"/>
            <w:szCs w:val="28"/>
          </w:rPr>
          <w:t>Порядок проведения тестирования на знание русского языка в школах</w:t>
        </w:r>
      </w:hyperlink>
      <w:r>
        <w:rPr>
          <w:sz w:val="28"/>
          <w:szCs w:val="28"/>
        </w:rPr>
        <w:t xml:space="preserve">. Ссылка: </w:t>
      </w:r>
    </w:p>
    <w:p w:rsidR="00E70619" w:rsidRDefault="00074F72">
      <w:pPr>
        <w:widowControl w:val="0"/>
        <w:pBdr>
          <w:top w:val="none" w:sz="4" w:space="0" w:color="000000"/>
          <w:left w:val="none" w:sz="4" w:space="0" w:color="000000"/>
          <w:bottom w:val="none" w:sz="4" w:space="0" w:color="000000"/>
          <w:right w:val="none" w:sz="4" w:space="0" w:color="000000"/>
        </w:pBdr>
        <w:ind w:left="850"/>
        <w:jc w:val="both"/>
        <w:rPr>
          <w:sz w:val="28"/>
          <w:szCs w:val="28"/>
        </w:rPr>
      </w:pPr>
      <w:hyperlink r:id="rId9" w:tooltip="https://obrnadzor.tatarstan.ru/departament-informiruet.htm?pub_id=4528676" w:history="1">
        <w:r>
          <w:rPr>
            <w:rStyle w:val="af9"/>
            <w:sz w:val="28"/>
            <w:szCs w:val="28"/>
          </w:rPr>
          <w:t>https://obr</w:t>
        </w:r>
        <w:r>
          <w:rPr>
            <w:rStyle w:val="af9"/>
            <w:sz w:val="28"/>
            <w:szCs w:val="28"/>
          </w:rPr>
          <w:t>nadzor.tatarstan.ru/departament-informiruet.htm?pub_id=4528676</w:t>
        </w:r>
      </w:hyperlink>
    </w:p>
    <w:p w:rsidR="00E70619" w:rsidRDefault="00E70619">
      <w:pPr>
        <w:widowControl w:val="0"/>
        <w:pBdr>
          <w:top w:val="none" w:sz="4" w:space="0" w:color="000000"/>
          <w:left w:val="none" w:sz="4" w:space="0" w:color="000000"/>
          <w:bottom w:val="none" w:sz="4" w:space="0" w:color="000000"/>
          <w:right w:val="none" w:sz="4" w:space="0" w:color="000000"/>
        </w:pBdr>
        <w:ind w:left="850"/>
        <w:jc w:val="both"/>
        <w:rPr>
          <w:sz w:val="28"/>
          <w:szCs w:val="28"/>
        </w:rPr>
      </w:pPr>
      <w:bookmarkStart w:id="0" w:name="_GoBack"/>
      <w:bookmarkEnd w:id="0"/>
    </w:p>
    <w:sectPr w:rsidR="00E70619">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F72" w:rsidRDefault="00074F72">
      <w:r>
        <w:separator/>
      </w:r>
    </w:p>
  </w:endnote>
  <w:endnote w:type="continuationSeparator" w:id="0">
    <w:p w:rsidR="00074F72" w:rsidRDefault="0007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F72" w:rsidRDefault="00074F72">
      <w:r>
        <w:separator/>
      </w:r>
    </w:p>
  </w:footnote>
  <w:footnote w:type="continuationSeparator" w:id="0">
    <w:p w:rsidR="00074F72" w:rsidRDefault="00074F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789A"/>
    <w:multiLevelType w:val="hybridMultilevel"/>
    <w:tmpl w:val="DD28E766"/>
    <w:lvl w:ilvl="0" w:tplc="F7F6601C">
      <w:start w:val="1"/>
      <w:numFmt w:val="bullet"/>
      <w:lvlText w:val="·"/>
      <w:lvlJc w:val="left"/>
      <w:pPr>
        <w:ind w:left="709" w:hanging="360"/>
      </w:pPr>
      <w:rPr>
        <w:rFonts w:ascii="Symbol" w:eastAsia="Symbol" w:hAnsi="Symbol" w:cs="Symbol" w:hint="default"/>
        <w:color w:val="000000"/>
        <w:sz w:val="24"/>
      </w:rPr>
    </w:lvl>
    <w:lvl w:ilvl="1" w:tplc="ABAED194">
      <w:start w:val="1"/>
      <w:numFmt w:val="bullet"/>
      <w:lvlText w:val="·"/>
      <w:lvlJc w:val="left"/>
      <w:pPr>
        <w:ind w:left="1429" w:hanging="360"/>
      </w:pPr>
      <w:rPr>
        <w:rFonts w:ascii="Symbol" w:eastAsia="Symbol" w:hAnsi="Symbol" w:cs="Symbol" w:hint="default"/>
        <w:color w:val="000000"/>
        <w:sz w:val="24"/>
      </w:rPr>
    </w:lvl>
    <w:lvl w:ilvl="2" w:tplc="AB6AB56C">
      <w:start w:val="1"/>
      <w:numFmt w:val="bullet"/>
      <w:lvlText w:val="·"/>
      <w:lvlJc w:val="left"/>
      <w:pPr>
        <w:ind w:left="2149" w:hanging="360"/>
      </w:pPr>
      <w:rPr>
        <w:rFonts w:ascii="Symbol" w:eastAsia="Symbol" w:hAnsi="Symbol" w:cs="Symbol" w:hint="default"/>
        <w:color w:val="000000"/>
        <w:sz w:val="24"/>
      </w:rPr>
    </w:lvl>
    <w:lvl w:ilvl="3" w:tplc="5FA23B0C">
      <w:start w:val="1"/>
      <w:numFmt w:val="bullet"/>
      <w:lvlText w:val="·"/>
      <w:lvlJc w:val="left"/>
      <w:pPr>
        <w:ind w:left="2869" w:hanging="360"/>
      </w:pPr>
      <w:rPr>
        <w:rFonts w:ascii="Symbol" w:eastAsia="Symbol" w:hAnsi="Symbol" w:cs="Symbol" w:hint="default"/>
        <w:color w:val="000000"/>
        <w:sz w:val="24"/>
      </w:rPr>
    </w:lvl>
    <w:lvl w:ilvl="4" w:tplc="B16C1B78">
      <w:start w:val="1"/>
      <w:numFmt w:val="bullet"/>
      <w:lvlText w:val="·"/>
      <w:lvlJc w:val="left"/>
      <w:pPr>
        <w:ind w:left="3589" w:hanging="360"/>
      </w:pPr>
      <w:rPr>
        <w:rFonts w:ascii="Symbol" w:eastAsia="Symbol" w:hAnsi="Symbol" w:cs="Symbol" w:hint="default"/>
        <w:color w:val="000000"/>
        <w:sz w:val="24"/>
      </w:rPr>
    </w:lvl>
    <w:lvl w:ilvl="5" w:tplc="15BAF3B6">
      <w:start w:val="1"/>
      <w:numFmt w:val="bullet"/>
      <w:lvlText w:val="·"/>
      <w:lvlJc w:val="left"/>
      <w:pPr>
        <w:ind w:left="4309" w:hanging="360"/>
      </w:pPr>
      <w:rPr>
        <w:rFonts w:ascii="Symbol" w:eastAsia="Symbol" w:hAnsi="Symbol" w:cs="Symbol" w:hint="default"/>
        <w:color w:val="000000"/>
        <w:sz w:val="24"/>
      </w:rPr>
    </w:lvl>
    <w:lvl w:ilvl="6" w:tplc="2B94115A">
      <w:start w:val="1"/>
      <w:numFmt w:val="bullet"/>
      <w:lvlText w:val="·"/>
      <w:lvlJc w:val="left"/>
      <w:pPr>
        <w:ind w:left="5029" w:hanging="360"/>
      </w:pPr>
      <w:rPr>
        <w:rFonts w:ascii="Symbol" w:eastAsia="Symbol" w:hAnsi="Symbol" w:cs="Symbol" w:hint="default"/>
        <w:color w:val="000000"/>
        <w:sz w:val="24"/>
      </w:rPr>
    </w:lvl>
    <w:lvl w:ilvl="7" w:tplc="14E018CA">
      <w:start w:val="1"/>
      <w:numFmt w:val="bullet"/>
      <w:lvlText w:val="·"/>
      <w:lvlJc w:val="left"/>
      <w:pPr>
        <w:ind w:left="5749" w:hanging="360"/>
      </w:pPr>
      <w:rPr>
        <w:rFonts w:ascii="Symbol" w:eastAsia="Symbol" w:hAnsi="Symbol" w:cs="Symbol" w:hint="default"/>
        <w:color w:val="000000"/>
        <w:sz w:val="24"/>
      </w:rPr>
    </w:lvl>
    <w:lvl w:ilvl="8" w:tplc="48AC4E06">
      <w:start w:val="1"/>
      <w:numFmt w:val="bullet"/>
      <w:lvlText w:val="·"/>
      <w:lvlJc w:val="left"/>
      <w:pPr>
        <w:ind w:left="6469" w:hanging="360"/>
      </w:pPr>
      <w:rPr>
        <w:rFonts w:ascii="Symbol" w:eastAsia="Symbol" w:hAnsi="Symbol" w:cs="Symbol" w:hint="default"/>
        <w:color w:val="000000"/>
        <w:sz w:val="24"/>
      </w:rPr>
    </w:lvl>
  </w:abstractNum>
  <w:abstractNum w:abstractNumId="1" w15:restartNumberingAfterBreak="0">
    <w:nsid w:val="1E2222F6"/>
    <w:multiLevelType w:val="hybridMultilevel"/>
    <w:tmpl w:val="D1CC25AA"/>
    <w:lvl w:ilvl="0" w:tplc="45B0EE96">
      <w:start w:val="1"/>
      <w:numFmt w:val="bullet"/>
      <w:lvlText w:val="·"/>
      <w:lvlJc w:val="left"/>
      <w:pPr>
        <w:ind w:left="709" w:hanging="360"/>
      </w:pPr>
      <w:rPr>
        <w:rFonts w:ascii="Symbol" w:eastAsia="Symbol" w:hAnsi="Symbol" w:cs="Symbol" w:hint="default"/>
        <w:color w:val="000000"/>
        <w:sz w:val="24"/>
      </w:rPr>
    </w:lvl>
    <w:lvl w:ilvl="1" w:tplc="B9384462">
      <w:start w:val="1"/>
      <w:numFmt w:val="bullet"/>
      <w:lvlText w:val="·"/>
      <w:lvlJc w:val="left"/>
      <w:pPr>
        <w:ind w:left="1429" w:hanging="360"/>
      </w:pPr>
      <w:rPr>
        <w:rFonts w:ascii="Symbol" w:eastAsia="Symbol" w:hAnsi="Symbol" w:cs="Symbol" w:hint="default"/>
        <w:color w:val="000000"/>
        <w:sz w:val="24"/>
      </w:rPr>
    </w:lvl>
    <w:lvl w:ilvl="2" w:tplc="C03EB760">
      <w:start w:val="1"/>
      <w:numFmt w:val="bullet"/>
      <w:lvlText w:val="·"/>
      <w:lvlJc w:val="left"/>
      <w:pPr>
        <w:ind w:left="2149" w:hanging="360"/>
      </w:pPr>
      <w:rPr>
        <w:rFonts w:ascii="Symbol" w:eastAsia="Symbol" w:hAnsi="Symbol" w:cs="Symbol" w:hint="default"/>
        <w:color w:val="000000"/>
        <w:sz w:val="24"/>
      </w:rPr>
    </w:lvl>
    <w:lvl w:ilvl="3" w:tplc="4C1ADBB6">
      <w:start w:val="1"/>
      <w:numFmt w:val="bullet"/>
      <w:lvlText w:val="·"/>
      <w:lvlJc w:val="left"/>
      <w:pPr>
        <w:ind w:left="2869" w:hanging="360"/>
      </w:pPr>
      <w:rPr>
        <w:rFonts w:ascii="Symbol" w:eastAsia="Symbol" w:hAnsi="Symbol" w:cs="Symbol" w:hint="default"/>
        <w:color w:val="000000"/>
        <w:sz w:val="24"/>
      </w:rPr>
    </w:lvl>
    <w:lvl w:ilvl="4" w:tplc="61708BA4">
      <w:start w:val="1"/>
      <w:numFmt w:val="bullet"/>
      <w:lvlText w:val="·"/>
      <w:lvlJc w:val="left"/>
      <w:pPr>
        <w:ind w:left="3589" w:hanging="360"/>
      </w:pPr>
      <w:rPr>
        <w:rFonts w:ascii="Symbol" w:eastAsia="Symbol" w:hAnsi="Symbol" w:cs="Symbol" w:hint="default"/>
        <w:color w:val="000000"/>
        <w:sz w:val="24"/>
      </w:rPr>
    </w:lvl>
    <w:lvl w:ilvl="5" w:tplc="B0D6A110">
      <w:start w:val="1"/>
      <w:numFmt w:val="bullet"/>
      <w:lvlText w:val="·"/>
      <w:lvlJc w:val="left"/>
      <w:pPr>
        <w:ind w:left="4309" w:hanging="360"/>
      </w:pPr>
      <w:rPr>
        <w:rFonts w:ascii="Symbol" w:eastAsia="Symbol" w:hAnsi="Symbol" w:cs="Symbol" w:hint="default"/>
        <w:color w:val="000000"/>
        <w:sz w:val="24"/>
      </w:rPr>
    </w:lvl>
    <w:lvl w:ilvl="6" w:tplc="846A455A">
      <w:start w:val="1"/>
      <w:numFmt w:val="bullet"/>
      <w:lvlText w:val="·"/>
      <w:lvlJc w:val="left"/>
      <w:pPr>
        <w:ind w:left="5029" w:hanging="360"/>
      </w:pPr>
      <w:rPr>
        <w:rFonts w:ascii="Symbol" w:eastAsia="Symbol" w:hAnsi="Symbol" w:cs="Symbol" w:hint="default"/>
        <w:color w:val="000000"/>
        <w:sz w:val="24"/>
      </w:rPr>
    </w:lvl>
    <w:lvl w:ilvl="7" w:tplc="EB5CEA0C">
      <w:start w:val="1"/>
      <w:numFmt w:val="bullet"/>
      <w:lvlText w:val="·"/>
      <w:lvlJc w:val="left"/>
      <w:pPr>
        <w:ind w:left="5749" w:hanging="360"/>
      </w:pPr>
      <w:rPr>
        <w:rFonts w:ascii="Symbol" w:eastAsia="Symbol" w:hAnsi="Symbol" w:cs="Symbol" w:hint="default"/>
        <w:color w:val="000000"/>
        <w:sz w:val="24"/>
      </w:rPr>
    </w:lvl>
    <w:lvl w:ilvl="8" w:tplc="83B8A8D2">
      <w:start w:val="1"/>
      <w:numFmt w:val="bullet"/>
      <w:lvlText w:val="·"/>
      <w:lvlJc w:val="left"/>
      <w:pPr>
        <w:ind w:left="6469" w:hanging="360"/>
      </w:pPr>
      <w:rPr>
        <w:rFonts w:ascii="Symbol" w:eastAsia="Symbol" w:hAnsi="Symbol" w:cs="Symbol" w:hint="default"/>
        <w:color w:val="000000"/>
        <w:sz w:val="24"/>
      </w:rPr>
    </w:lvl>
  </w:abstractNum>
  <w:abstractNum w:abstractNumId="2" w15:restartNumberingAfterBreak="0">
    <w:nsid w:val="30CA7D4C"/>
    <w:multiLevelType w:val="hybridMultilevel"/>
    <w:tmpl w:val="2BEC5728"/>
    <w:lvl w:ilvl="0" w:tplc="2B9A2D74">
      <w:start w:val="1"/>
      <w:numFmt w:val="decimal"/>
      <w:lvlText w:val="%1."/>
      <w:lvlJc w:val="left"/>
      <w:pPr>
        <w:ind w:left="1418" w:hanging="360"/>
      </w:pPr>
    </w:lvl>
    <w:lvl w:ilvl="1" w:tplc="2D3E0F2E">
      <w:start w:val="1"/>
      <w:numFmt w:val="lowerLetter"/>
      <w:lvlText w:val="%2."/>
      <w:lvlJc w:val="left"/>
      <w:pPr>
        <w:ind w:left="2138" w:hanging="360"/>
      </w:pPr>
    </w:lvl>
    <w:lvl w:ilvl="2" w:tplc="BED68C24">
      <w:start w:val="1"/>
      <w:numFmt w:val="lowerRoman"/>
      <w:lvlText w:val="%3."/>
      <w:lvlJc w:val="right"/>
      <w:pPr>
        <w:ind w:left="2858" w:hanging="180"/>
      </w:pPr>
    </w:lvl>
    <w:lvl w:ilvl="3" w:tplc="D472A9E4">
      <w:start w:val="1"/>
      <w:numFmt w:val="decimal"/>
      <w:lvlText w:val="%4."/>
      <w:lvlJc w:val="left"/>
      <w:pPr>
        <w:ind w:left="3578" w:hanging="360"/>
      </w:pPr>
    </w:lvl>
    <w:lvl w:ilvl="4" w:tplc="1462790A">
      <w:start w:val="1"/>
      <w:numFmt w:val="lowerLetter"/>
      <w:lvlText w:val="%5."/>
      <w:lvlJc w:val="left"/>
      <w:pPr>
        <w:ind w:left="4298" w:hanging="360"/>
      </w:pPr>
    </w:lvl>
    <w:lvl w:ilvl="5" w:tplc="D1B6DC90">
      <w:start w:val="1"/>
      <w:numFmt w:val="lowerRoman"/>
      <w:lvlText w:val="%6."/>
      <w:lvlJc w:val="right"/>
      <w:pPr>
        <w:ind w:left="5018" w:hanging="180"/>
      </w:pPr>
    </w:lvl>
    <w:lvl w:ilvl="6" w:tplc="FBA468BC">
      <w:start w:val="1"/>
      <w:numFmt w:val="decimal"/>
      <w:lvlText w:val="%7."/>
      <w:lvlJc w:val="left"/>
      <w:pPr>
        <w:ind w:left="5738" w:hanging="360"/>
      </w:pPr>
    </w:lvl>
    <w:lvl w:ilvl="7" w:tplc="5E0A287E">
      <w:start w:val="1"/>
      <w:numFmt w:val="lowerLetter"/>
      <w:lvlText w:val="%8."/>
      <w:lvlJc w:val="left"/>
      <w:pPr>
        <w:ind w:left="6458" w:hanging="360"/>
      </w:pPr>
    </w:lvl>
    <w:lvl w:ilvl="8" w:tplc="F0F6B748">
      <w:start w:val="1"/>
      <w:numFmt w:val="lowerRoman"/>
      <w:lvlText w:val="%9."/>
      <w:lvlJc w:val="right"/>
      <w:pPr>
        <w:ind w:left="7178" w:hanging="180"/>
      </w:pPr>
    </w:lvl>
  </w:abstractNum>
  <w:abstractNum w:abstractNumId="3" w15:restartNumberingAfterBreak="0">
    <w:nsid w:val="325806E6"/>
    <w:multiLevelType w:val="hybridMultilevel"/>
    <w:tmpl w:val="8FE27C5C"/>
    <w:lvl w:ilvl="0" w:tplc="4984D4F2">
      <w:start w:val="1"/>
      <w:numFmt w:val="bullet"/>
      <w:lvlText w:val="·"/>
      <w:lvlJc w:val="left"/>
      <w:pPr>
        <w:ind w:left="709" w:hanging="360"/>
      </w:pPr>
      <w:rPr>
        <w:rFonts w:ascii="Symbol" w:eastAsia="Symbol" w:hAnsi="Symbol" w:cs="Symbol" w:hint="default"/>
        <w:color w:val="000000"/>
        <w:sz w:val="24"/>
      </w:rPr>
    </w:lvl>
    <w:lvl w:ilvl="1" w:tplc="CA8E5CF8">
      <w:start w:val="1"/>
      <w:numFmt w:val="bullet"/>
      <w:lvlText w:val="·"/>
      <w:lvlJc w:val="left"/>
      <w:pPr>
        <w:ind w:left="1429" w:hanging="360"/>
      </w:pPr>
      <w:rPr>
        <w:rFonts w:ascii="Symbol" w:eastAsia="Symbol" w:hAnsi="Symbol" w:cs="Symbol" w:hint="default"/>
        <w:color w:val="000000"/>
        <w:sz w:val="24"/>
      </w:rPr>
    </w:lvl>
    <w:lvl w:ilvl="2" w:tplc="167E297C">
      <w:start w:val="1"/>
      <w:numFmt w:val="bullet"/>
      <w:lvlText w:val="·"/>
      <w:lvlJc w:val="left"/>
      <w:pPr>
        <w:ind w:left="2149" w:hanging="360"/>
      </w:pPr>
      <w:rPr>
        <w:rFonts w:ascii="Symbol" w:eastAsia="Symbol" w:hAnsi="Symbol" w:cs="Symbol" w:hint="default"/>
        <w:color w:val="000000"/>
        <w:sz w:val="24"/>
      </w:rPr>
    </w:lvl>
    <w:lvl w:ilvl="3" w:tplc="D324C4C6">
      <w:start w:val="1"/>
      <w:numFmt w:val="bullet"/>
      <w:lvlText w:val="·"/>
      <w:lvlJc w:val="left"/>
      <w:pPr>
        <w:ind w:left="2869" w:hanging="360"/>
      </w:pPr>
      <w:rPr>
        <w:rFonts w:ascii="Symbol" w:eastAsia="Symbol" w:hAnsi="Symbol" w:cs="Symbol" w:hint="default"/>
        <w:color w:val="000000"/>
        <w:sz w:val="24"/>
      </w:rPr>
    </w:lvl>
    <w:lvl w:ilvl="4" w:tplc="717AC094">
      <w:start w:val="1"/>
      <w:numFmt w:val="bullet"/>
      <w:lvlText w:val="·"/>
      <w:lvlJc w:val="left"/>
      <w:pPr>
        <w:ind w:left="3589" w:hanging="360"/>
      </w:pPr>
      <w:rPr>
        <w:rFonts w:ascii="Symbol" w:eastAsia="Symbol" w:hAnsi="Symbol" w:cs="Symbol" w:hint="default"/>
        <w:color w:val="000000"/>
        <w:sz w:val="24"/>
      </w:rPr>
    </w:lvl>
    <w:lvl w:ilvl="5" w:tplc="A1D26392">
      <w:start w:val="1"/>
      <w:numFmt w:val="bullet"/>
      <w:lvlText w:val="·"/>
      <w:lvlJc w:val="left"/>
      <w:pPr>
        <w:ind w:left="4309" w:hanging="360"/>
      </w:pPr>
      <w:rPr>
        <w:rFonts w:ascii="Symbol" w:eastAsia="Symbol" w:hAnsi="Symbol" w:cs="Symbol" w:hint="default"/>
        <w:color w:val="000000"/>
        <w:sz w:val="24"/>
      </w:rPr>
    </w:lvl>
    <w:lvl w:ilvl="6" w:tplc="3C5E3076">
      <w:start w:val="1"/>
      <w:numFmt w:val="bullet"/>
      <w:lvlText w:val="·"/>
      <w:lvlJc w:val="left"/>
      <w:pPr>
        <w:ind w:left="5029" w:hanging="360"/>
      </w:pPr>
      <w:rPr>
        <w:rFonts w:ascii="Symbol" w:eastAsia="Symbol" w:hAnsi="Symbol" w:cs="Symbol" w:hint="default"/>
        <w:color w:val="000000"/>
        <w:sz w:val="24"/>
      </w:rPr>
    </w:lvl>
    <w:lvl w:ilvl="7" w:tplc="96781B78">
      <w:start w:val="1"/>
      <w:numFmt w:val="bullet"/>
      <w:lvlText w:val="·"/>
      <w:lvlJc w:val="left"/>
      <w:pPr>
        <w:ind w:left="5749" w:hanging="360"/>
      </w:pPr>
      <w:rPr>
        <w:rFonts w:ascii="Symbol" w:eastAsia="Symbol" w:hAnsi="Symbol" w:cs="Symbol" w:hint="default"/>
        <w:color w:val="000000"/>
        <w:sz w:val="24"/>
      </w:rPr>
    </w:lvl>
    <w:lvl w:ilvl="8" w:tplc="35E89652">
      <w:start w:val="1"/>
      <w:numFmt w:val="bullet"/>
      <w:lvlText w:val="·"/>
      <w:lvlJc w:val="left"/>
      <w:pPr>
        <w:ind w:left="6469" w:hanging="360"/>
      </w:pPr>
      <w:rPr>
        <w:rFonts w:ascii="Symbol" w:eastAsia="Symbol" w:hAnsi="Symbol" w:cs="Symbol" w:hint="default"/>
        <w:color w:val="000000"/>
        <w:sz w:val="24"/>
      </w:rPr>
    </w:lvl>
  </w:abstractNum>
  <w:abstractNum w:abstractNumId="4" w15:restartNumberingAfterBreak="0">
    <w:nsid w:val="795C04AC"/>
    <w:multiLevelType w:val="hybridMultilevel"/>
    <w:tmpl w:val="EF1CCEFE"/>
    <w:lvl w:ilvl="0" w:tplc="70804C56">
      <w:start w:val="1"/>
      <w:numFmt w:val="decimal"/>
      <w:lvlText w:val="%1."/>
      <w:lvlJc w:val="left"/>
      <w:pPr>
        <w:ind w:left="1418" w:hanging="360"/>
      </w:pPr>
    </w:lvl>
    <w:lvl w:ilvl="1" w:tplc="F5E4D7B2">
      <w:start w:val="1"/>
      <w:numFmt w:val="lowerLetter"/>
      <w:lvlText w:val="%2."/>
      <w:lvlJc w:val="left"/>
      <w:pPr>
        <w:ind w:left="2138" w:hanging="360"/>
      </w:pPr>
    </w:lvl>
    <w:lvl w:ilvl="2" w:tplc="73EEDB70">
      <w:start w:val="1"/>
      <w:numFmt w:val="lowerRoman"/>
      <w:lvlText w:val="%3."/>
      <w:lvlJc w:val="right"/>
      <w:pPr>
        <w:ind w:left="2858" w:hanging="180"/>
      </w:pPr>
    </w:lvl>
    <w:lvl w:ilvl="3" w:tplc="EEFAAE5C">
      <w:start w:val="1"/>
      <w:numFmt w:val="decimal"/>
      <w:lvlText w:val="%4."/>
      <w:lvlJc w:val="left"/>
      <w:pPr>
        <w:ind w:left="3578" w:hanging="360"/>
      </w:pPr>
    </w:lvl>
    <w:lvl w:ilvl="4" w:tplc="6CC09C10">
      <w:start w:val="1"/>
      <w:numFmt w:val="lowerLetter"/>
      <w:lvlText w:val="%5."/>
      <w:lvlJc w:val="left"/>
      <w:pPr>
        <w:ind w:left="4298" w:hanging="360"/>
      </w:pPr>
    </w:lvl>
    <w:lvl w:ilvl="5" w:tplc="AB743656">
      <w:start w:val="1"/>
      <w:numFmt w:val="lowerRoman"/>
      <w:lvlText w:val="%6."/>
      <w:lvlJc w:val="right"/>
      <w:pPr>
        <w:ind w:left="5018" w:hanging="180"/>
      </w:pPr>
    </w:lvl>
    <w:lvl w:ilvl="6" w:tplc="E52C6F7A">
      <w:start w:val="1"/>
      <w:numFmt w:val="decimal"/>
      <w:lvlText w:val="%7."/>
      <w:lvlJc w:val="left"/>
      <w:pPr>
        <w:ind w:left="5738" w:hanging="360"/>
      </w:pPr>
    </w:lvl>
    <w:lvl w:ilvl="7" w:tplc="16288128">
      <w:start w:val="1"/>
      <w:numFmt w:val="lowerLetter"/>
      <w:lvlText w:val="%8."/>
      <w:lvlJc w:val="left"/>
      <w:pPr>
        <w:ind w:left="6458" w:hanging="360"/>
      </w:pPr>
    </w:lvl>
    <w:lvl w:ilvl="8" w:tplc="3B08F122">
      <w:start w:val="1"/>
      <w:numFmt w:val="lowerRoman"/>
      <w:lvlText w:val="%9."/>
      <w:lvlJc w:val="right"/>
      <w:pPr>
        <w:ind w:left="7178" w:hanging="180"/>
      </w:pPr>
    </w:lvl>
  </w:abstractNum>
  <w:abstractNum w:abstractNumId="5" w15:restartNumberingAfterBreak="0">
    <w:nsid w:val="7D0029B9"/>
    <w:multiLevelType w:val="hybridMultilevel"/>
    <w:tmpl w:val="A03A6418"/>
    <w:lvl w:ilvl="0" w:tplc="5A5AB188">
      <w:start w:val="1"/>
      <w:numFmt w:val="bullet"/>
      <w:lvlText w:val="·"/>
      <w:lvlJc w:val="left"/>
      <w:pPr>
        <w:ind w:left="709" w:hanging="360"/>
      </w:pPr>
      <w:rPr>
        <w:rFonts w:ascii="Symbol" w:eastAsia="Symbol" w:hAnsi="Symbol" w:cs="Symbol" w:hint="default"/>
        <w:color w:val="000000"/>
        <w:sz w:val="24"/>
      </w:rPr>
    </w:lvl>
    <w:lvl w:ilvl="1" w:tplc="45509754">
      <w:start w:val="1"/>
      <w:numFmt w:val="bullet"/>
      <w:lvlText w:val="·"/>
      <w:lvlJc w:val="left"/>
      <w:pPr>
        <w:ind w:left="1429" w:hanging="360"/>
      </w:pPr>
      <w:rPr>
        <w:rFonts w:ascii="Symbol" w:eastAsia="Symbol" w:hAnsi="Symbol" w:cs="Symbol" w:hint="default"/>
        <w:color w:val="000000"/>
        <w:sz w:val="24"/>
      </w:rPr>
    </w:lvl>
    <w:lvl w:ilvl="2" w:tplc="15A0213E">
      <w:start w:val="1"/>
      <w:numFmt w:val="bullet"/>
      <w:lvlText w:val="·"/>
      <w:lvlJc w:val="left"/>
      <w:pPr>
        <w:ind w:left="2149" w:hanging="360"/>
      </w:pPr>
      <w:rPr>
        <w:rFonts w:ascii="Symbol" w:eastAsia="Symbol" w:hAnsi="Symbol" w:cs="Symbol" w:hint="default"/>
        <w:color w:val="000000"/>
        <w:sz w:val="24"/>
      </w:rPr>
    </w:lvl>
    <w:lvl w:ilvl="3" w:tplc="9662C66A">
      <w:start w:val="1"/>
      <w:numFmt w:val="bullet"/>
      <w:lvlText w:val="·"/>
      <w:lvlJc w:val="left"/>
      <w:pPr>
        <w:ind w:left="2869" w:hanging="360"/>
      </w:pPr>
      <w:rPr>
        <w:rFonts w:ascii="Symbol" w:eastAsia="Symbol" w:hAnsi="Symbol" w:cs="Symbol" w:hint="default"/>
        <w:color w:val="000000"/>
        <w:sz w:val="24"/>
      </w:rPr>
    </w:lvl>
    <w:lvl w:ilvl="4" w:tplc="8A06A45E">
      <w:start w:val="1"/>
      <w:numFmt w:val="bullet"/>
      <w:lvlText w:val="·"/>
      <w:lvlJc w:val="left"/>
      <w:pPr>
        <w:ind w:left="3589" w:hanging="360"/>
      </w:pPr>
      <w:rPr>
        <w:rFonts w:ascii="Symbol" w:eastAsia="Symbol" w:hAnsi="Symbol" w:cs="Symbol" w:hint="default"/>
        <w:color w:val="000000"/>
        <w:sz w:val="24"/>
      </w:rPr>
    </w:lvl>
    <w:lvl w:ilvl="5" w:tplc="34922248">
      <w:start w:val="1"/>
      <w:numFmt w:val="bullet"/>
      <w:lvlText w:val="·"/>
      <w:lvlJc w:val="left"/>
      <w:pPr>
        <w:ind w:left="4309" w:hanging="360"/>
      </w:pPr>
      <w:rPr>
        <w:rFonts w:ascii="Symbol" w:eastAsia="Symbol" w:hAnsi="Symbol" w:cs="Symbol" w:hint="default"/>
        <w:color w:val="000000"/>
        <w:sz w:val="24"/>
      </w:rPr>
    </w:lvl>
    <w:lvl w:ilvl="6" w:tplc="859876B4">
      <w:start w:val="1"/>
      <w:numFmt w:val="bullet"/>
      <w:lvlText w:val="·"/>
      <w:lvlJc w:val="left"/>
      <w:pPr>
        <w:ind w:left="5029" w:hanging="360"/>
      </w:pPr>
      <w:rPr>
        <w:rFonts w:ascii="Symbol" w:eastAsia="Symbol" w:hAnsi="Symbol" w:cs="Symbol" w:hint="default"/>
        <w:color w:val="000000"/>
        <w:sz w:val="24"/>
      </w:rPr>
    </w:lvl>
    <w:lvl w:ilvl="7" w:tplc="4F5832E6">
      <w:start w:val="1"/>
      <w:numFmt w:val="bullet"/>
      <w:lvlText w:val="·"/>
      <w:lvlJc w:val="left"/>
      <w:pPr>
        <w:ind w:left="5749" w:hanging="360"/>
      </w:pPr>
      <w:rPr>
        <w:rFonts w:ascii="Symbol" w:eastAsia="Symbol" w:hAnsi="Symbol" w:cs="Symbol" w:hint="default"/>
        <w:color w:val="000000"/>
        <w:sz w:val="24"/>
      </w:rPr>
    </w:lvl>
    <w:lvl w:ilvl="8" w:tplc="07045D00">
      <w:start w:val="1"/>
      <w:numFmt w:val="bullet"/>
      <w:lvlText w:val="·"/>
      <w:lvlJc w:val="left"/>
      <w:pPr>
        <w:ind w:left="6469" w:hanging="360"/>
      </w:pPr>
      <w:rPr>
        <w:rFonts w:ascii="Symbol" w:eastAsia="Symbol" w:hAnsi="Symbol" w:cs="Symbol" w:hint="default"/>
        <w:color w:val="000000"/>
        <w:sz w:val="24"/>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19"/>
    <w:rsid w:val="00074F72"/>
    <w:rsid w:val="00943512"/>
    <w:rsid w:val="00A511E2"/>
    <w:rsid w:val="00E70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73EA"/>
  <w15:docId w15:val="{7DE0911F-2662-44AD-BD6D-3DE3C6C0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character" w:styleId="af9">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brnadzor.tatarstan.ru/departament-informiruet.htm?pub_id=4528676" TargetMode="External"/><Relationship Id="rId3" Type="http://schemas.openxmlformats.org/officeDocument/2006/relationships/settings" Target="settings.xml"/><Relationship Id="rId7" Type="http://schemas.openxmlformats.org/officeDocument/2006/relationships/hyperlink" Target="https://obrnadzor.tatarstan.ru/departament-informiruet.htm?pub_id=45286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brnadzor.tatarstan.ru/departament-informiruet.htm?pub_id=4528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183</cp:lastModifiedBy>
  <cp:revision>2</cp:revision>
  <dcterms:created xsi:type="dcterms:W3CDTF">2025-03-31T08:43:00Z</dcterms:created>
  <dcterms:modified xsi:type="dcterms:W3CDTF">2025-03-31T08:43:00Z</dcterms:modified>
</cp:coreProperties>
</file>